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6" w:rsidRPr="00293ECC" w:rsidRDefault="00CF7256" w:rsidP="00552836">
      <w:pPr>
        <w:ind w:left="-851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CC">
        <w:rPr>
          <w:rFonts w:ascii="Times New Roman" w:hAnsi="Times New Roman" w:cs="Times New Roman"/>
          <w:b/>
          <w:sz w:val="28"/>
          <w:szCs w:val="28"/>
        </w:rPr>
        <w:t xml:space="preserve">Обзор бюджетных </w:t>
      </w:r>
      <w:r w:rsidR="000F3A5E">
        <w:rPr>
          <w:rFonts w:ascii="Times New Roman" w:hAnsi="Times New Roman" w:cs="Times New Roman"/>
          <w:b/>
          <w:sz w:val="28"/>
          <w:szCs w:val="28"/>
        </w:rPr>
        <w:t xml:space="preserve">расходов на уплату налогов, пошлин и сборов по </w:t>
      </w:r>
      <w:r>
        <w:rPr>
          <w:rFonts w:ascii="Times New Roman" w:hAnsi="Times New Roman" w:cs="Times New Roman"/>
          <w:b/>
          <w:sz w:val="28"/>
          <w:szCs w:val="28"/>
        </w:rPr>
        <w:t>главным распорядителям средств бюджета и подведомственным им учреждениям</w:t>
      </w:r>
      <w:r w:rsidR="00664650">
        <w:rPr>
          <w:rFonts w:ascii="Times New Roman" w:hAnsi="Times New Roman" w:cs="Times New Roman"/>
          <w:b/>
          <w:sz w:val="28"/>
          <w:szCs w:val="28"/>
        </w:rPr>
        <w:t xml:space="preserve"> за 2022-2023 годы</w:t>
      </w:r>
    </w:p>
    <w:p w:rsidR="003F3605" w:rsidRDefault="003F3605" w:rsidP="00CF72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 w:rsidR="00756B0E">
        <w:rPr>
          <w:rFonts w:ascii="Times New Roman" w:eastAsia="Calibri" w:hAnsi="Times New Roman" w:cs="Times New Roman"/>
          <w:sz w:val="28"/>
          <w:szCs w:val="28"/>
        </w:rPr>
        <w:t xml:space="preserve"> от 26.07.2023г №14 «О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Плана проведения обзоров бюджетных расходов на 202</w:t>
      </w:r>
      <w:r w:rsidR="00756B0E">
        <w:rPr>
          <w:rFonts w:ascii="Times New Roman" w:eastAsia="Calibri" w:hAnsi="Times New Roman" w:cs="Times New Roman"/>
          <w:sz w:val="28"/>
          <w:szCs w:val="28"/>
        </w:rPr>
        <w:t>3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605">
        <w:rPr>
          <w:rFonts w:ascii="Times New Roman" w:eastAsia="Calibri" w:hAnsi="Times New Roman" w:cs="Times New Roman"/>
          <w:sz w:val="28"/>
          <w:szCs w:val="28"/>
        </w:rPr>
        <w:t xml:space="preserve">проведены обзоры расходов, отражаемые по статьям классификации расходов 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>200 «Расходы» подстатье 2</w:t>
      </w:r>
      <w:r w:rsidR="000F3A5E"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0F3A5E">
        <w:rPr>
          <w:rFonts w:ascii="Times New Roman" w:eastAsia="Calibri" w:hAnsi="Times New Roman" w:cs="Times New Roman"/>
          <w:bCs/>
          <w:sz w:val="28"/>
          <w:szCs w:val="28"/>
        </w:rPr>
        <w:t>Налоги, пошлины и сборы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>по главным распорядителям средств бюджета и подведомственным им учреждениям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025D" w:rsidRDefault="00B11404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обзора: обзор</w:t>
      </w:r>
      <w:r w:rsidR="000F3A5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у</w:t>
      </w:r>
      <w:r w:rsidR="000F3A5E">
        <w:rPr>
          <w:rFonts w:ascii="Times New Roman" w:hAnsi="Times New Roman" w:cs="Times New Roman"/>
          <w:sz w:val="28"/>
          <w:szCs w:val="28"/>
        </w:rPr>
        <w:t>плату налогов, пошлин и сборов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0F3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F3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F3A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2E3" w:rsidRDefault="00DD72E3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2E3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DD72E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DD72E3">
        <w:rPr>
          <w:rFonts w:ascii="Times New Roman" w:hAnsi="Times New Roman" w:cs="Times New Roman"/>
          <w:sz w:val="28"/>
          <w:szCs w:val="28"/>
        </w:rPr>
        <w:t xml:space="preserve"> район в целом за 202</w:t>
      </w:r>
      <w:r w:rsidR="000F3A5E">
        <w:rPr>
          <w:rFonts w:ascii="Times New Roman" w:hAnsi="Times New Roman" w:cs="Times New Roman"/>
          <w:sz w:val="28"/>
          <w:szCs w:val="28"/>
        </w:rPr>
        <w:t>2</w:t>
      </w:r>
      <w:r w:rsidRPr="00DD72E3">
        <w:rPr>
          <w:rFonts w:ascii="Times New Roman" w:hAnsi="Times New Roman" w:cs="Times New Roman"/>
          <w:sz w:val="28"/>
          <w:szCs w:val="28"/>
        </w:rPr>
        <w:t xml:space="preserve"> год исполнена на 98,</w:t>
      </w:r>
      <w:r w:rsidR="00993916">
        <w:rPr>
          <w:rFonts w:ascii="Times New Roman" w:hAnsi="Times New Roman" w:cs="Times New Roman"/>
          <w:sz w:val="28"/>
          <w:szCs w:val="28"/>
        </w:rPr>
        <w:t>9</w:t>
      </w:r>
      <w:r w:rsidRPr="00DD72E3">
        <w:rPr>
          <w:rFonts w:ascii="Times New Roman" w:hAnsi="Times New Roman" w:cs="Times New Roman"/>
          <w:sz w:val="28"/>
          <w:szCs w:val="28"/>
        </w:rPr>
        <w:t>% (ут</w:t>
      </w:r>
      <w:r w:rsidR="00664650">
        <w:rPr>
          <w:rFonts w:ascii="Times New Roman" w:hAnsi="Times New Roman" w:cs="Times New Roman"/>
          <w:sz w:val="28"/>
          <w:szCs w:val="28"/>
        </w:rPr>
        <w:t>вержденные</w:t>
      </w:r>
      <w:r w:rsidRPr="00DD72E3">
        <w:rPr>
          <w:rFonts w:ascii="Times New Roman" w:hAnsi="Times New Roman" w:cs="Times New Roman"/>
          <w:sz w:val="28"/>
          <w:szCs w:val="28"/>
        </w:rPr>
        <w:t xml:space="preserve"> бюджетные назначения </w:t>
      </w:r>
      <w:r w:rsidR="00993916">
        <w:rPr>
          <w:rFonts w:ascii="Times New Roman" w:hAnsi="Times New Roman" w:cs="Times New Roman"/>
          <w:sz w:val="28"/>
          <w:szCs w:val="28"/>
        </w:rPr>
        <w:t>841 157 908,95</w:t>
      </w:r>
      <w:r w:rsidRPr="00DD72E3">
        <w:rPr>
          <w:rFonts w:ascii="Times New Roman" w:hAnsi="Times New Roman" w:cs="Times New Roman"/>
          <w:sz w:val="28"/>
          <w:szCs w:val="28"/>
        </w:rPr>
        <w:t xml:space="preserve"> руб., исполнение </w:t>
      </w:r>
      <w:r w:rsidR="00993916">
        <w:rPr>
          <w:rFonts w:ascii="Times New Roman" w:hAnsi="Times New Roman" w:cs="Times New Roman"/>
          <w:sz w:val="28"/>
          <w:szCs w:val="28"/>
        </w:rPr>
        <w:t xml:space="preserve">831 854 318,06 </w:t>
      </w:r>
      <w:r w:rsidRPr="00DD72E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2E3">
        <w:rPr>
          <w:rFonts w:ascii="Times New Roman" w:hAnsi="Times New Roman" w:cs="Times New Roman"/>
          <w:sz w:val="28"/>
          <w:szCs w:val="28"/>
        </w:rPr>
        <w:t>).</w:t>
      </w:r>
    </w:p>
    <w:p w:rsidR="00C64394" w:rsidRDefault="00933048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за 2022 год показал, что б</w:t>
      </w:r>
      <w:r w:rsidR="00C64394">
        <w:rPr>
          <w:rFonts w:ascii="Times New Roman" w:hAnsi="Times New Roman" w:cs="Times New Roman"/>
          <w:sz w:val="28"/>
          <w:szCs w:val="28"/>
        </w:rPr>
        <w:t xml:space="preserve">юджетные ассигнования на </w:t>
      </w:r>
      <w:r w:rsidR="00993916">
        <w:rPr>
          <w:rFonts w:ascii="Times New Roman" w:hAnsi="Times New Roman" w:cs="Times New Roman"/>
          <w:sz w:val="28"/>
          <w:szCs w:val="28"/>
        </w:rPr>
        <w:t>уплату налогов, пошлин и сборов</w:t>
      </w:r>
      <w:r w:rsidR="00C6439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93916">
        <w:rPr>
          <w:rFonts w:ascii="Times New Roman" w:hAnsi="Times New Roman" w:cs="Times New Roman"/>
          <w:sz w:val="28"/>
          <w:szCs w:val="28"/>
        </w:rPr>
        <w:t>2</w:t>
      </w:r>
      <w:r w:rsidR="00C64394">
        <w:rPr>
          <w:rFonts w:ascii="Times New Roman" w:hAnsi="Times New Roman" w:cs="Times New Roman"/>
          <w:sz w:val="28"/>
          <w:szCs w:val="28"/>
        </w:rPr>
        <w:t xml:space="preserve"> год были утверждены в сумме </w:t>
      </w:r>
      <w:r w:rsidR="00664650">
        <w:rPr>
          <w:rFonts w:ascii="Times New Roman" w:hAnsi="Times New Roman" w:cs="Times New Roman"/>
          <w:sz w:val="28"/>
          <w:szCs w:val="28"/>
        </w:rPr>
        <w:t>561 085,00 руб.</w:t>
      </w:r>
      <w:r w:rsidR="00C64394">
        <w:rPr>
          <w:rFonts w:ascii="Times New Roman" w:hAnsi="Times New Roman" w:cs="Times New Roman"/>
          <w:sz w:val="28"/>
          <w:szCs w:val="28"/>
        </w:rPr>
        <w:t xml:space="preserve"> или </w:t>
      </w:r>
      <w:r w:rsidR="00664650">
        <w:rPr>
          <w:rFonts w:ascii="Times New Roman" w:hAnsi="Times New Roman" w:cs="Times New Roman"/>
          <w:sz w:val="28"/>
          <w:szCs w:val="28"/>
        </w:rPr>
        <w:t>0,0</w:t>
      </w:r>
      <w:r w:rsidR="00BE3F51">
        <w:rPr>
          <w:rFonts w:ascii="Times New Roman" w:hAnsi="Times New Roman" w:cs="Times New Roman"/>
          <w:sz w:val="28"/>
          <w:szCs w:val="28"/>
        </w:rPr>
        <w:t>7</w:t>
      </w:r>
      <w:r w:rsidR="00C64394">
        <w:rPr>
          <w:rFonts w:ascii="Times New Roman" w:hAnsi="Times New Roman" w:cs="Times New Roman"/>
          <w:sz w:val="28"/>
          <w:szCs w:val="28"/>
        </w:rPr>
        <w:t>%</w:t>
      </w:r>
      <w:r w:rsidR="007C53DC">
        <w:rPr>
          <w:rFonts w:ascii="Times New Roman" w:hAnsi="Times New Roman" w:cs="Times New Roman"/>
          <w:sz w:val="28"/>
          <w:szCs w:val="28"/>
        </w:rPr>
        <w:t xml:space="preserve"> </w:t>
      </w:r>
      <w:r w:rsidR="00C64394">
        <w:rPr>
          <w:rFonts w:ascii="Times New Roman" w:hAnsi="Times New Roman" w:cs="Times New Roman"/>
          <w:sz w:val="28"/>
          <w:szCs w:val="28"/>
        </w:rPr>
        <w:t>от общей суммы расходов бюджета муниципального образования.</w:t>
      </w:r>
    </w:p>
    <w:p w:rsidR="00C64394" w:rsidRDefault="00C64394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</w:t>
      </w:r>
      <w:r w:rsidR="00993916">
        <w:rPr>
          <w:rFonts w:ascii="Times New Roman" w:hAnsi="Times New Roman" w:cs="Times New Roman"/>
          <w:sz w:val="28"/>
          <w:szCs w:val="28"/>
        </w:rPr>
        <w:t>уплату налогов, пошлин и сборов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64650">
        <w:rPr>
          <w:rFonts w:ascii="Times New Roman" w:hAnsi="Times New Roman" w:cs="Times New Roman"/>
          <w:sz w:val="28"/>
          <w:szCs w:val="28"/>
        </w:rPr>
        <w:t>446 808,00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64650">
        <w:rPr>
          <w:rFonts w:ascii="Times New Roman" w:hAnsi="Times New Roman" w:cs="Times New Roman"/>
          <w:sz w:val="28"/>
          <w:szCs w:val="28"/>
        </w:rPr>
        <w:t>79,6</w:t>
      </w:r>
      <w:r w:rsidR="007C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суммы утвержденных бюджетных назначений.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29"/>
        <w:gridCol w:w="1829"/>
        <w:gridCol w:w="1686"/>
        <w:gridCol w:w="1744"/>
      </w:tblGrid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86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A1A1F" w:rsidTr="003A1A1F">
        <w:tc>
          <w:tcPr>
            <w:tcW w:w="3119" w:type="dxa"/>
          </w:tcPr>
          <w:p w:rsidR="003A1A1F" w:rsidRPr="006A6DBA" w:rsidRDefault="003A1A1F" w:rsidP="003A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1829" w:type="dxa"/>
          </w:tcPr>
          <w:p w:rsidR="003A1A1F" w:rsidRPr="006A6DBA" w:rsidRDefault="00000C8C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3A1A1F" w:rsidRPr="006A6DBA" w:rsidRDefault="00000C8C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A1A1F" w:rsidRPr="006A6DBA" w:rsidRDefault="00000C8C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3A1A1F" w:rsidRPr="006A6DBA" w:rsidRDefault="00000C8C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3A1A1F" w:rsidTr="003A1A1F">
        <w:tc>
          <w:tcPr>
            <w:tcW w:w="311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29" w:type="dxa"/>
          </w:tcPr>
          <w:p w:rsidR="003A1A1F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5C22D3" w:rsidRDefault="00000C8C" w:rsidP="000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A1A1F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3A1A1F" w:rsidRDefault="00000C8C" w:rsidP="000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A1A1F" w:rsidTr="003A1A1F">
        <w:tc>
          <w:tcPr>
            <w:tcW w:w="311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1829" w:type="dxa"/>
          </w:tcPr>
          <w:p w:rsidR="003A1A1F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3A1A1F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3A1A1F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2F64AA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</w:t>
            </w:r>
            <w:r w:rsidR="00DD72E3"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ные отделу образования:</w:t>
            </w:r>
          </w:p>
        </w:tc>
        <w:tc>
          <w:tcPr>
            <w:tcW w:w="1829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481 635,00</w:t>
            </w:r>
          </w:p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385 198,00</w:t>
            </w:r>
          </w:p>
        </w:tc>
        <w:tc>
          <w:tcPr>
            <w:tcW w:w="1686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96 437,00</w:t>
            </w:r>
          </w:p>
        </w:tc>
        <w:tc>
          <w:tcPr>
            <w:tcW w:w="1744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43 339,00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35 555,00</w:t>
            </w:r>
          </w:p>
        </w:tc>
        <w:tc>
          <w:tcPr>
            <w:tcW w:w="1686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7 784,00</w:t>
            </w:r>
          </w:p>
        </w:tc>
        <w:tc>
          <w:tcPr>
            <w:tcW w:w="1744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238 234,00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187 387,00</w:t>
            </w:r>
          </w:p>
        </w:tc>
        <w:tc>
          <w:tcPr>
            <w:tcW w:w="1686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50 847,00</w:t>
            </w:r>
          </w:p>
        </w:tc>
        <w:tc>
          <w:tcPr>
            <w:tcW w:w="1744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DD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Доп. образование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189 990,00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154 631,00</w:t>
            </w:r>
          </w:p>
        </w:tc>
        <w:tc>
          <w:tcPr>
            <w:tcW w:w="1686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35 359,00</w:t>
            </w:r>
          </w:p>
        </w:tc>
        <w:tc>
          <w:tcPr>
            <w:tcW w:w="1744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9 072,00</w:t>
            </w:r>
          </w:p>
        </w:tc>
        <w:tc>
          <w:tcPr>
            <w:tcW w:w="1829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7 325,00</w:t>
            </w:r>
          </w:p>
        </w:tc>
        <w:tc>
          <w:tcPr>
            <w:tcW w:w="1686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1 747,00</w:t>
            </w:r>
          </w:p>
        </w:tc>
        <w:tc>
          <w:tcPr>
            <w:tcW w:w="1744" w:type="dxa"/>
          </w:tcPr>
          <w:p w:rsidR="00DD72E3" w:rsidRDefault="00000C8C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культуры:</w:t>
            </w:r>
          </w:p>
        </w:tc>
        <w:tc>
          <w:tcPr>
            <w:tcW w:w="1829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1 000,00</w:t>
            </w:r>
          </w:p>
        </w:tc>
        <w:tc>
          <w:tcPr>
            <w:tcW w:w="1829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850,00</w:t>
            </w:r>
          </w:p>
        </w:tc>
        <w:tc>
          <w:tcPr>
            <w:tcW w:w="1686" w:type="dxa"/>
          </w:tcPr>
          <w:p w:rsidR="00B03BE5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150,00</w:t>
            </w:r>
          </w:p>
        </w:tc>
        <w:tc>
          <w:tcPr>
            <w:tcW w:w="1744" w:type="dxa"/>
          </w:tcPr>
          <w:p w:rsidR="00DD72E3" w:rsidRPr="006A6DBA" w:rsidRDefault="0093304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</w:tr>
      <w:tr w:rsidR="00D174FB" w:rsidTr="003A1A1F">
        <w:tc>
          <w:tcPr>
            <w:tcW w:w="3119" w:type="dxa"/>
          </w:tcPr>
          <w:p w:rsidR="00D174FB" w:rsidRDefault="00D174FB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1829" w:type="dxa"/>
          </w:tcPr>
          <w:p w:rsidR="00D174FB" w:rsidRDefault="00933048" w:rsidP="00FD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174FB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74FB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6935D4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29" w:type="dxa"/>
          </w:tcPr>
          <w:p w:rsidR="00DD72E3" w:rsidRDefault="00933048" w:rsidP="00FD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29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4A07C6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3048" w:rsidTr="003A1A1F">
        <w:tc>
          <w:tcPr>
            <w:tcW w:w="3119" w:type="dxa"/>
          </w:tcPr>
          <w:p w:rsidR="00933048" w:rsidRDefault="00933048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«КИТ» «ЮГ-ИНФОРМ»</w:t>
            </w:r>
          </w:p>
        </w:tc>
        <w:tc>
          <w:tcPr>
            <w:tcW w:w="1829" w:type="dxa"/>
          </w:tcPr>
          <w:p w:rsidR="00933048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29" w:type="dxa"/>
          </w:tcPr>
          <w:p w:rsidR="00933048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686" w:type="dxa"/>
          </w:tcPr>
          <w:p w:rsidR="00933048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44" w:type="dxa"/>
          </w:tcPr>
          <w:p w:rsidR="00933048" w:rsidRDefault="0093304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подведомственные администрации </w:t>
            </w:r>
            <w:proofErr w:type="spellStart"/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района:</w:t>
            </w:r>
          </w:p>
        </w:tc>
        <w:tc>
          <w:tcPr>
            <w:tcW w:w="1829" w:type="dxa"/>
          </w:tcPr>
          <w:p w:rsidR="00DD72E3" w:rsidRPr="006A6DBA" w:rsidRDefault="00664650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78 450,00</w:t>
            </w:r>
          </w:p>
        </w:tc>
        <w:tc>
          <w:tcPr>
            <w:tcW w:w="1829" w:type="dxa"/>
          </w:tcPr>
          <w:p w:rsidR="00DD72E3" w:rsidRPr="006A6DBA" w:rsidRDefault="00664650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60 760,00</w:t>
            </w:r>
          </w:p>
        </w:tc>
        <w:tc>
          <w:tcPr>
            <w:tcW w:w="1686" w:type="dxa"/>
          </w:tcPr>
          <w:p w:rsidR="00DD72E3" w:rsidRPr="006A6DBA" w:rsidRDefault="00664650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17 690,00</w:t>
            </w:r>
          </w:p>
        </w:tc>
        <w:tc>
          <w:tcPr>
            <w:tcW w:w="1744" w:type="dxa"/>
          </w:tcPr>
          <w:p w:rsidR="00DD72E3" w:rsidRPr="006A6DBA" w:rsidRDefault="00664650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77,5</w:t>
            </w:r>
          </w:p>
        </w:tc>
      </w:tr>
      <w:tr w:rsidR="00DD72E3" w:rsidTr="003A1A1F">
        <w:tc>
          <w:tcPr>
            <w:tcW w:w="3119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29" w:type="dxa"/>
          </w:tcPr>
          <w:p w:rsidR="00DD72E3" w:rsidRDefault="00664650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22 600,00</w:t>
            </w:r>
          </w:p>
        </w:tc>
        <w:tc>
          <w:tcPr>
            <w:tcW w:w="1829" w:type="dxa"/>
          </w:tcPr>
          <w:p w:rsidR="00DD72E3" w:rsidRDefault="00664650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18 200,00</w:t>
            </w:r>
          </w:p>
        </w:tc>
        <w:tc>
          <w:tcPr>
            <w:tcW w:w="1686" w:type="dxa"/>
          </w:tcPr>
          <w:p w:rsidR="00DD72E3" w:rsidRDefault="00664650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  <w:tc>
          <w:tcPr>
            <w:tcW w:w="1744" w:type="dxa"/>
          </w:tcPr>
          <w:p w:rsidR="00DD72E3" w:rsidRDefault="00664650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829" w:type="dxa"/>
          </w:tcPr>
          <w:p w:rsidR="00E9331A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E9331A" w:rsidRPr="00B03BE5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E9331A" w:rsidRDefault="00330E7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29" w:type="dxa"/>
          </w:tcPr>
          <w:p w:rsidR="00E9331A" w:rsidRDefault="00330E7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E9331A" w:rsidRPr="00B03BE5" w:rsidRDefault="00330E7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E9331A" w:rsidRDefault="00330E7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3048" w:rsidTr="003A1A1F">
        <w:tc>
          <w:tcPr>
            <w:tcW w:w="3119" w:type="dxa"/>
          </w:tcPr>
          <w:p w:rsidR="00933048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ОХО</w:t>
            </w:r>
          </w:p>
        </w:tc>
        <w:tc>
          <w:tcPr>
            <w:tcW w:w="1829" w:type="dxa"/>
          </w:tcPr>
          <w:p w:rsidR="00933048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55 850,00</w:t>
            </w:r>
          </w:p>
        </w:tc>
        <w:tc>
          <w:tcPr>
            <w:tcW w:w="1829" w:type="dxa"/>
          </w:tcPr>
          <w:p w:rsidR="00933048" w:rsidRPr="00B03BE5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42 560,00</w:t>
            </w:r>
          </w:p>
        </w:tc>
        <w:tc>
          <w:tcPr>
            <w:tcW w:w="1686" w:type="dxa"/>
          </w:tcPr>
          <w:p w:rsidR="00933048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13 290,00</w:t>
            </w:r>
          </w:p>
        </w:tc>
        <w:tc>
          <w:tcPr>
            <w:tcW w:w="1744" w:type="dxa"/>
          </w:tcPr>
          <w:p w:rsidR="00933048" w:rsidRDefault="00933048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29" w:type="dxa"/>
          </w:tcPr>
          <w:p w:rsidR="00E9331A" w:rsidRDefault="00664650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561 085,00</w:t>
            </w:r>
          </w:p>
        </w:tc>
        <w:tc>
          <w:tcPr>
            <w:tcW w:w="1829" w:type="dxa"/>
          </w:tcPr>
          <w:p w:rsidR="00E9331A" w:rsidRDefault="00664650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446 808,00</w:t>
            </w:r>
          </w:p>
        </w:tc>
        <w:tc>
          <w:tcPr>
            <w:tcW w:w="1686" w:type="dxa"/>
          </w:tcPr>
          <w:p w:rsidR="001404A1" w:rsidRDefault="00664650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114 277,00</w:t>
            </w:r>
          </w:p>
        </w:tc>
        <w:tc>
          <w:tcPr>
            <w:tcW w:w="1744" w:type="dxa"/>
          </w:tcPr>
          <w:p w:rsidR="00E9331A" w:rsidRDefault="00664650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</w:tbl>
    <w:p w:rsidR="003A1A1F" w:rsidRDefault="003A1A1F" w:rsidP="003A1A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A1F" w:rsidRPr="003A1A1F" w:rsidRDefault="003A1A1F" w:rsidP="00664650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F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3A1A1F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3A1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327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64650">
        <w:rPr>
          <w:rFonts w:ascii="Times New Roman" w:hAnsi="Times New Roman" w:cs="Times New Roman"/>
          <w:sz w:val="28"/>
          <w:szCs w:val="28"/>
        </w:rPr>
        <w:t>01.09.2023 года</w:t>
      </w:r>
      <w:r w:rsidR="006A3274">
        <w:rPr>
          <w:rFonts w:ascii="Times New Roman" w:hAnsi="Times New Roman" w:cs="Times New Roman"/>
          <w:sz w:val="28"/>
          <w:szCs w:val="28"/>
        </w:rPr>
        <w:t xml:space="preserve"> </w:t>
      </w:r>
      <w:r w:rsidRPr="003A1A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3274">
        <w:rPr>
          <w:rFonts w:ascii="Times New Roman" w:hAnsi="Times New Roman" w:cs="Times New Roman"/>
          <w:sz w:val="28"/>
          <w:szCs w:val="28"/>
        </w:rPr>
        <w:t>910 837 819,89</w:t>
      </w:r>
      <w:r w:rsidRPr="003A1A1F">
        <w:rPr>
          <w:rFonts w:ascii="Times New Roman" w:hAnsi="Times New Roman" w:cs="Times New Roman"/>
          <w:sz w:val="28"/>
          <w:szCs w:val="28"/>
        </w:rPr>
        <w:t xml:space="preserve"> руб. Бюджетные ассигнования на у</w:t>
      </w:r>
      <w:r w:rsidR="006A3274">
        <w:rPr>
          <w:rFonts w:ascii="Times New Roman" w:hAnsi="Times New Roman" w:cs="Times New Roman"/>
          <w:sz w:val="28"/>
          <w:szCs w:val="28"/>
        </w:rPr>
        <w:t xml:space="preserve">плату налогов, пошлин и сборов по состоянию на 01.09.2023 </w:t>
      </w:r>
      <w:r w:rsidRPr="003A1A1F">
        <w:rPr>
          <w:rFonts w:ascii="Times New Roman" w:hAnsi="Times New Roman" w:cs="Times New Roman"/>
          <w:sz w:val="28"/>
          <w:szCs w:val="28"/>
        </w:rPr>
        <w:t xml:space="preserve">год утверждены в сумме </w:t>
      </w:r>
      <w:r w:rsidR="00BE3F51">
        <w:rPr>
          <w:rFonts w:ascii="Times New Roman" w:hAnsi="Times New Roman" w:cs="Times New Roman"/>
          <w:sz w:val="28"/>
          <w:szCs w:val="28"/>
        </w:rPr>
        <w:t>509 599</w:t>
      </w:r>
      <w:r w:rsidR="004D6A0A">
        <w:rPr>
          <w:rFonts w:ascii="Times New Roman" w:hAnsi="Times New Roman" w:cs="Times New Roman"/>
          <w:sz w:val="28"/>
          <w:szCs w:val="28"/>
        </w:rPr>
        <w:t>,00</w:t>
      </w:r>
      <w:r w:rsidRPr="003A1A1F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501DDF">
        <w:rPr>
          <w:rFonts w:ascii="Times New Roman" w:hAnsi="Times New Roman" w:cs="Times New Roman"/>
          <w:sz w:val="28"/>
          <w:szCs w:val="28"/>
        </w:rPr>
        <w:t>0,</w:t>
      </w:r>
      <w:r w:rsidR="00BE3F51">
        <w:rPr>
          <w:rFonts w:ascii="Times New Roman" w:hAnsi="Times New Roman" w:cs="Times New Roman"/>
          <w:sz w:val="28"/>
          <w:szCs w:val="28"/>
        </w:rPr>
        <w:t>06%</w:t>
      </w:r>
      <w:r w:rsidRPr="003A1A1F">
        <w:rPr>
          <w:rFonts w:ascii="Times New Roman" w:hAnsi="Times New Roman" w:cs="Times New Roman"/>
          <w:sz w:val="28"/>
          <w:szCs w:val="28"/>
        </w:rPr>
        <w:t xml:space="preserve"> от суммы утверждённых расходов.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29"/>
        <w:gridCol w:w="1829"/>
        <w:gridCol w:w="1686"/>
        <w:gridCol w:w="1744"/>
      </w:tblGrid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2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86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1829" w:type="dxa"/>
          </w:tcPr>
          <w:p w:rsidR="000A7058" w:rsidRPr="009E14D5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9E14D5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9E14D5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9E14D5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29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1829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B07CB1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образования:</w:t>
            </w:r>
          </w:p>
        </w:tc>
        <w:tc>
          <w:tcPr>
            <w:tcW w:w="1829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476 346,00</w:t>
            </w:r>
          </w:p>
        </w:tc>
        <w:tc>
          <w:tcPr>
            <w:tcW w:w="1829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269 270,00</w:t>
            </w:r>
          </w:p>
        </w:tc>
        <w:tc>
          <w:tcPr>
            <w:tcW w:w="1686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115 869,00</w:t>
            </w:r>
          </w:p>
        </w:tc>
        <w:tc>
          <w:tcPr>
            <w:tcW w:w="1744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39 784,00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23 494,00</w:t>
            </w:r>
          </w:p>
        </w:tc>
        <w:tc>
          <w:tcPr>
            <w:tcW w:w="1686" w:type="dxa"/>
          </w:tcPr>
          <w:p w:rsidR="00065144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11 743,00</w:t>
            </w:r>
          </w:p>
        </w:tc>
        <w:tc>
          <w:tcPr>
            <w:tcW w:w="1744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250 847,00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133 102,00</w:t>
            </w:r>
          </w:p>
        </w:tc>
        <w:tc>
          <w:tcPr>
            <w:tcW w:w="1686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68 135,00</w:t>
            </w:r>
          </w:p>
        </w:tc>
        <w:tc>
          <w:tcPr>
            <w:tcW w:w="1744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176 859,00</w:t>
            </w:r>
          </w:p>
        </w:tc>
        <w:tc>
          <w:tcPr>
            <w:tcW w:w="1829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107 313,00</w:t>
            </w:r>
          </w:p>
        </w:tc>
        <w:tc>
          <w:tcPr>
            <w:tcW w:w="1686" w:type="dxa"/>
          </w:tcPr>
          <w:p w:rsidR="000A7058" w:rsidRPr="0057624D" w:rsidRDefault="00CD2D05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34 246,00</w:t>
            </w:r>
          </w:p>
        </w:tc>
        <w:tc>
          <w:tcPr>
            <w:tcW w:w="1744" w:type="dxa"/>
          </w:tcPr>
          <w:p w:rsidR="000A7058" w:rsidRPr="0057624D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0A7058" w:rsidRPr="0057624D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8 747</w:t>
            </w:r>
            <w:r w:rsidR="00F264AE" w:rsidRPr="005762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29" w:type="dxa"/>
          </w:tcPr>
          <w:p w:rsidR="000A7058" w:rsidRPr="0057624D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5 252</w:t>
            </w:r>
            <w:r w:rsidR="003124B5" w:rsidRPr="005762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0A7058" w:rsidRPr="0057624D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1 745</w:t>
            </w:r>
            <w:r w:rsidR="003124B5" w:rsidRPr="005762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44" w:type="dxa"/>
          </w:tcPr>
          <w:p w:rsidR="000A7058" w:rsidRPr="0057624D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29" w:type="dxa"/>
          </w:tcPr>
          <w:p w:rsidR="000A7058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829" w:type="dxa"/>
          </w:tcPr>
          <w:p w:rsidR="000A7058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686" w:type="dxa"/>
          </w:tcPr>
          <w:p w:rsidR="000A7058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FF151C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культуры:</w:t>
            </w:r>
          </w:p>
        </w:tc>
        <w:tc>
          <w:tcPr>
            <w:tcW w:w="1829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9E14D5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501BE4">
        <w:trPr>
          <w:trHeight w:val="665"/>
        </w:trPr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810C7A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320" w:rsidTr="008D3ACE">
        <w:tc>
          <w:tcPr>
            <w:tcW w:w="3119" w:type="dxa"/>
          </w:tcPr>
          <w:p w:rsidR="00D96320" w:rsidRDefault="00D96320" w:rsidP="000223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«КИТ» «ЮГ-ИНФОРМ»</w:t>
            </w:r>
          </w:p>
        </w:tc>
        <w:tc>
          <w:tcPr>
            <w:tcW w:w="1829" w:type="dxa"/>
          </w:tcPr>
          <w:p w:rsidR="00D96320" w:rsidRDefault="00D96320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D96320" w:rsidRDefault="00D96320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96320" w:rsidRDefault="00D96320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96320" w:rsidRDefault="00D96320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223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подведомственные администрации </w:t>
            </w:r>
            <w:proofErr w:type="spellStart"/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района:</w:t>
            </w:r>
          </w:p>
        </w:tc>
        <w:tc>
          <w:tcPr>
            <w:tcW w:w="1829" w:type="dxa"/>
          </w:tcPr>
          <w:p w:rsidR="000A7058" w:rsidRPr="009E14D5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33 253,00</w:t>
            </w:r>
          </w:p>
        </w:tc>
        <w:tc>
          <w:tcPr>
            <w:tcW w:w="1829" w:type="dxa"/>
          </w:tcPr>
          <w:p w:rsidR="000A7058" w:rsidRPr="009E14D5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33 253,00</w:t>
            </w:r>
          </w:p>
        </w:tc>
        <w:tc>
          <w:tcPr>
            <w:tcW w:w="1686" w:type="dxa"/>
          </w:tcPr>
          <w:p w:rsidR="000A7058" w:rsidRPr="009E14D5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Pr="009E14D5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29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829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30510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29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9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5104" w:rsidTr="008D3ACE">
        <w:tc>
          <w:tcPr>
            <w:tcW w:w="3119" w:type="dxa"/>
          </w:tcPr>
          <w:p w:rsidR="00305104" w:rsidRDefault="002948C4" w:rsidP="00022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ОХО</w:t>
            </w:r>
          </w:p>
        </w:tc>
        <w:tc>
          <w:tcPr>
            <w:tcW w:w="1829" w:type="dxa"/>
          </w:tcPr>
          <w:p w:rsidR="00305104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33 253,00</w:t>
            </w:r>
          </w:p>
        </w:tc>
        <w:tc>
          <w:tcPr>
            <w:tcW w:w="1829" w:type="dxa"/>
          </w:tcPr>
          <w:p w:rsidR="00305104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33 253,00</w:t>
            </w:r>
          </w:p>
        </w:tc>
        <w:tc>
          <w:tcPr>
            <w:tcW w:w="1686" w:type="dxa"/>
          </w:tcPr>
          <w:p w:rsidR="00305104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305104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22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29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509 599,00</w:t>
            </w:r>
          </w:p>
        </w:tc>
        <w:tc>
          <w:tcPr>
            <w:tcW w:w="1829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302 523,00</w:t>
            </w:r>
          </w:p>
        </w:tc>
        <w:tc>
          <w:tcPr>
            <w:tcW w:w="1686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115 869,00</w:t>
            </w:r>
          </w:p>
        </w:tc>
        <w:tc>
          <w:tcPr>
            <w:tcW w:w="1744" w:type="dxa"/>
          </w:tcPr>
          <w:p w:rsidR="000A7058" w:rsidRDefault="002948C4" w:rsidP="00022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</w:tbl>
    <w:p w:rsidR="00D05AA1" w:rsidRDefault="00D05AA1" w:rsidP="00B10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AC" w:rsidRPr="006219AC" w:rsidRDefault="006219AC" w:rsidP="006219AC">
      <w:pPr>
        <w:spacing w:after="16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9AC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</w:t>
      </w:r>
      <w:r w:rsidR="002948C4">
        <w:rPr>
          <w:rFonts w:ascii="Times New Roman" w:hAnsi="Times New Roman" w:cs="Times New Roman"/>
          <w:sz w:val="28"/>
          <w:szCs w:val="28"/>
        </w:rPr>
        <w:t>уплату налогов, пошлин и сборов,</w:t>
      </w:r>
      <w:r w:rsidRPr="006219AC">
        <w:rPr>
          <w:rFonts w:ascii="Times New Roman" w:hAnsi="Times New Roman" w:cs="Times New Roman"/>
          <w:sz w:val="28"/>
          <w:szCs w:val="28"/>
        </w:rPr>
        <w:t xml:space="preserve"> предусмотренных в бюджете МО </w:t>
      </w:r>
      <w:proofErr w:type="spellStart"/>
      <w:r w:rsidRPr="006219AC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6219AC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10076" w:type="dxa"/>
        <w:tblInd w:w="-714" w:type="dxa"/>
        <w:tblLook w:val="04A0" w:firstRow="1" w:lastRow="0" w:firstColumn="1" w:lastColumn="0" w:noHBand="0" w:noVBand="1"/>
      </w:tblPr>
      <w:tblGrid>
        <w:gridCol w:w="3194"/>
        <w:gridCol w:w="2173"/>
        <w:gridCol w:w="2171"/>
        <w:gridCol w:w="2538"/>
      </w:tblGrid>
      <w:tr w:rsidR="006219AC" w:rsidRPr="006219AC" w:rsidTr="00552836">
        <w:trPr>
          <w:trHeight w:val="78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6219AC" w:rsidRPr="006219AC" w:rsidRDefault="006219AC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( руб.) на 202</w:t>
            </w:r>
            <w:r w:rsidR="00294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1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6219AC" w:rsidRPr="006219AC" w:rsidRDefault="006219AC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( руб.) на 202</w:t>
            </w:r>
            <w:r w:rsidR="00294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8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13E51" w:rsidRPr="006219AC" w:rsidRDefault="00F13E5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подведомственные отделу образования: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481 635,00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476 346,00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219AC" w:rsidRPr="006219AC" w:rsidTr="00552836">
        <w:trPr>
          <w:trHeight w:val="345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43 339,00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39 784,00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6219AC" w:rsidRPr="006219AC" w:rsidTr="00552836">
        <w:trPr>
          <w:trHeight w:val="27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73" w:type="dxa"/>
          </w:tcPr>
          <w:p w:rsidR="00EF3A4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238 234,00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250 847,00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6219AC" w:rsidRPr="006219AC" w:rsidTr="00552836">
        <w:trPr>
          <w:trHeight w:val="41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189 990,00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176 859,00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6219AC" w:rsidRPr="006219AC" w:rsidTr="00552836">
        <w:trPr>
          <w:trHeight w:val="420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="00EF3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9 072,00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8 747,00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6219AC" w:rsidRPr="006219AC" w:rsidTr="00552836">
        <w:trPr>
          <w:trHeight w:val="413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2173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2171" w:type="dxa"/>
          </w:tcPr>
          <w:p w:rsidR="006219AC" w:rsidRPr="006219AC" w:rsidRDefault="002948C4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ные отделу культуры: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EF3A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3A4C" w:rsidRPr="006219AC" w:rsidTr="00552836">
        <w:trPr>
          <w:trHeight w:val="292"/>
        </w:trPr>
        <w:tc>
          <w:tcPr>
            <w:tcW w:w="3194" w:type="dxa"/>
          </w:tcPr>
          <w:p w:rsidR="00EF3A4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2173" w:type="dxa"/>
          </w:tcPr>
          <w:p w:rsidR="00EF3A4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EF3A4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EF3A4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292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396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275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36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413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44F2" w:rsidRPr="006219AC" w:rsidTr="00552836">
        <w:trPr>
          <w:trHeight w:val="413"/>
        </w:trPr>
        <w:tc>
          <w:tcPr>
            <w:tcW w:w="3194" w:type="dxa"/>
          </w:tcPr>
          <w:p w:rsidR="00EC44F2" w:rsidRPr="006219AC" w:rsidRDefault="00EC44F2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«КИТ» «ЮГ-ИНФОРМ»</w:t>
            </w:r>
          </w:p>
        </w:tc>
        <w:tc>
          <w:tcPr>
            <w:tcW w:w="2173" w:type="dxa"/>
          </w:tcPr>
          <w:p w:rsidR="00EC44F2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171" w:type="dxa"/>
          </w:tcPr>
          <w:p w:rsidR="00EC44F2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EC44F2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подведомствен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ные администрации</w:t>
            </w:r>
          </w:p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78 450,00</w:t>
            </w:r>
          </w:p>
        </w:tc>
        <w:tc>
          <w:tcPr>
            <w:tcW w:w="2171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33 253,00</w:t>
            </w:r>
          </w:p>
        </w:tc>
        <w:tc>
          <w:tcPr>
            <w:tcW w:w="2538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6219AC" w:rsidRPr="006219AC" w:rsidTr="00552836">
        <w:trPr>
          <w:trHeight w:val="460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416"/>
        </w:trPr>
        <w:tc>
          <w:tcPr>
            <w:tcW w:w="3194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22 600,00</w:t>
            </w:r>
          </w:p>
        </w:tc>
        <w:tc>
          <w:tcPr>
            <w:tcW w:w="2171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9AC" w:rsidRPr="006219AC" w:rsidTr="00552836">
        <w:trPr>
          <w:trHeight w:val="416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173" w:type="dxa"/>
          </w:tcPr>
          <w:p w:rsidR="006219AC" w:rsidRPr="006219AC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1" w:type="dxa"/>
          </w:tcPr>
          <w:p w:rsidR="006219AC" w:rsidRPr="006219AC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38" w:type="dxa"/>
          </w:tcPr>
          <w:p w:rsidR="006219AC" w:rsidRPr="00951CBF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44F2" w:rsidRPr="006219AC" w:rsidTr="00552836">
        <w:trPr>
          <w:trHeight w:val="416"/>
        </w:trPr>
        <w:tc>
          <w:tcPr>
            <w:tcW w:w="3194" w:type="dxa"/>
          </w:tcPr>
          <w:p w:rsidR="00EC44F2" w:rsidRPr="006219AC" w:rsidRDefault="00EC44F2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ОХО</w:t>
            </w:r>
          </w:p>
        </w:tc>
        <w:tc>
          <w:tcPr>
            <w:tcW w:w="2173" w:type="dxa"/>
          </w:tcPr>
          <w:p w:rsidR="00EC44F2" w:rsidRDefault="00EC44F2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55 850,00</w:t>
            </w:r>
          </w:p>
        </w:tc>
        <w:tc>
          <w:tcPr>
            <w:tcW w:w="2171" w:type="dxa"/>
          </w:tcPr>
          <w:p w:rsidR="00EC44F2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33 253,00</w:t>
            </w:r>
          </w:p>
        </w:tc>
        <w:tc>
          <w:tcPr>
            <w:tcW w:w="2538" w:type="dxa"/>
          </w:tcPr>
          <w:p w:rsidR="00EC44F2" w:rsidRPr="00951CBF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6219AC" w:rsidRPr="006219AC" w:rsidTr="00552836">
        <w:trPr>
          <w:trHeight w:val="337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73" w:type="dxa"/>
          </w:tcPr>
          <w:p w:rsidR="006219AC" w:rsidRPr="000A5CB1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561 085,00</w:t>
            </w:r>
          </w:p>
        </w:tc>
        <w:tc>
          <w:tcPr>
            <w:tcW w:w="2171" w:type="dxa"/>
          </w:tcPr>
          <w:p w:rsidR="006219AC" w:rsidRPr="000A5CB1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509 599,00</w:t>
            </w:r>
          </w:p>
        </w:tc>
        <w:tc>
          <w:tcPr>
            <w:tcW w:w="2538" w:type="dxa"/>
          </w:tcPr>
          <w:p w:rsidR="006219AC" w:rsidRPr="000A5CB1" w:rsidRDefault="00022371" w:rsidP="00294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90,8</w:t>
            </w:r>
          </w:p>
        </w:tc>
      </w:tr>
    </w:tbl>
    <w:p w:rsidR="00557021" w:rsidRDefault="00557021" w:rsidP="007A4E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25D" w:rsidRDefault="0077025D" w:rsidP="00997C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05">
        <w:rPr>
          <w:rFonts w:ascii="Times New Roman" w:hAnsi="Times New Roman" w:cs="Times New Roman"/>
          <w:sz w:val="28"/>
          <w:szCs w:val="28"/>
        </w:rPr>
        <w:t xml:space="preserve">В рамках обзора бюджетных расходов были детально проанализированы соответствующие бюджетные ассигнования по детским дошкольным учреждениям, школам, учреждениям дополнительного образования,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F3605">
        <w:rPr>
          <w:rFonts w:ascii="Times New Roman" w:hAnsi="Times New Roman" w:cs="Times New Roman"/>
          <w:sz w:val="28"/>
          <w:szCs w:val="28"/>
        </w:rPr>
        <w:t xml:space="preserve"> района,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F3605">
        <w:rPr>
          <w:rFonts w:ascii="Times New Roman" w:hAnsi="Times New Roman" w:cs="Times New Roman"/>
          <w:sz w:val="28"/>
          <w:szCs w:val="28"/>
        </w:rPr>
        <w:t xml:space="preserve"> района и подведомственным муниципальным учреждениям.</w:t>
      </w:r>
    </w:p>
    <w:p w:rsidR="006811FD" w:rsidRDefault="001E2ECF" w:rsidP="00475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Произведенный</w:t>
      </w:r>
      <w:r w:rsidR="00DA3665" w:rsidRPr="00026C4B">
        <w:rPr>
          <w:rFonts w:ascii="Times New Roman" w:hAnsi="Times New Roman" w:cs="Times New Roman"/>
          <w:sz w:val="28"/>
          <w:szCs w:val="28"/>
        </w:rPr>
        <w:t xml:space="preserve"> обзор бюджетных </w:t>
      </w:r>
      <w:r w:rsidR="00997CE0" w:rsidRPr="00026C4B">
        <w:rPr>
          <w:rFonts w:ascii="Times New Roman" w:hAnsi="Times New Roman" w:cs="Times New Roman"/>
          <w:sz w:val="28"/>
          <w:szCs w:val="28"/>
        </w:rPr>
        <w:t>расходов на уплату налогов, пошлин и сборов</w:t>
      </w:r>
      <w:r w:rsidR="00026C4B" w:rsidRPr="00026C4B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 и подведомственным им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026C4B" w:rsidRPr="00026C4B">
        <w:rPr>
          <w:rFonts w:ascii="Times New Roman" w:hAnsi="Times New Roman" w:cs="Times New Roman"/>
          <w:sz w:val="28"/>
          <w:szCs w:val="28"/>
        </w:rPr>
        <w:t>2022-2023 годы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применяли подстатью расходов 291 для уплаты налога на имущество организаций (КВР 851) и оплаты госпошлины за регистрационные действия (КВР 852). Следует отметить, что нулевые значения показателя по таким главным распорядителям</w:t>
      </w:r>
      <w:r w:rsidR="0047599B">
        <w:rPr>
          <w:rFonts w:ascii="Times New Roman" w:hAnsi="Times New Roman" w:cs="Times New Roman"/>
          <w:sz w:val="28"/>
          <w:szCs w:val="28"/>
        </w:rPr>
        <w:t xml:space="preserve">, как Финансовый отдел и Отдел культуры </w:t>
      </w:r>
      <w:proofErr w:type="spellStart"/>
      <w:r w:rsidR="0047599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7599B">
        <w:rPr>
          <w:rFonts w:ascii="Times New Roman" w:hAnsi="Times New Roman" w:cs="Times New Roman"/>
          <w:sz w:val="28"/>
          <w:szCs w:val="28"/>
        </w:rPr>
        <w:t xml:space="preserve"> района говорят о том, что у первых отсутствует на балансе недвижимое имущество, а в отношении вторых применен специальный налоговый режим.</w:t>
      </w:r>
    </w:p>
    <w:p w:rsidR="005B65AE" w:rsidRDefault="001428E6" w:rsidP="005B65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5AE">
        <w:rPr>
          <w:rFonts w:ascii="Times New Roman" w:hAnsi="Times New Roman" w:cs="Times New Roman"/>
          <w:sz w:val="28"/>
          <w:szCs w:val="28"/>
        </w:rPr>
        <w:t>Анализ показал, что большая часть расходов по подстатье 291 за 2022-2023 годы приходится на уплату налога на имущество организаций</w:t>
      </w:r>
      <w:r w:rsidR="005B65AE">
        <w:rPr>
          <w:rFonts w:ascii="Times New Roman" w:hAnsi="Times New Roman" w:cs="Times New Roman"/>
          <w:sz w:val="28"/>
          <w:szCs w:val="28"/>
        </w:rPr>
        <w:t xml:space="preserve">. Так, в 2022 году 420 908,00 руб. или 94,2% от фактических расходов на уплату налогов, пошлин и сборов пришлось на уплату налога на имущество организаций, а по состоянию на 01.09.2023 года эта сумма составила 291 673,00 руб. или 96,4%. </w:t>
      </w:r>
    </w:p>
    <w:p w:rsidR="001E2ECF" w:rsidRDefault="006811FD" w:rsidP="00475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1428E6">
        <w:rPr>
          <w:rFonts w:ascii="Times New Roman" w:hAnsi="Times New Roman" w:cs="Times New Roman"/>
          <w:sz w:val="28"/>
          <w:szCs w:val="28"/>
        </w:rPr>
        <w:t xml:space="preserve"> 2023 году по </w:t>
      </w:r>
      <w:proofErr w:type="gramStart"/>
      <w:r w:rsidR="001428E6">
        <w:rPr>
          <w:rFonts w:ascii="Times New Roman" w:hAnsi="Times New Roman" w:cs="Times New Roman"/>
          <w:sz w:val="28"/>
          <w:szCs w:val="28"/>
        </w:rPr>
        <w:t>подстатье  расходов</w:t>
      </w:r>
      <w:proofErr w:type="gramEnd"/>
      <w:r w:rsidR="001428E6">
        <w:rPr>
          <w:rFonts w:ascii="Times New Roman" w:hAnsi="Times New Roman" w:cs="Times New Roman"/>
          <w:sz w:val="28"/>
          <w:szCs w:val="28"/>
        </w:rPr>
        <w:t xml:space="preserve"> 291 </w:t>
      </w:r>
      <w:r>
        <w:rPr>
          <w:rFonts w:ascii="Times New Roman" w:hAnsi="Times New Roman" w:cs="Times New Roman"/>
          <w:sz w:val="28"/>
          <w:szCs w:val="28"/>
        </w:rPr>
        <w:t xml:space="preserve">КВР 853 был оплачен исполнительный сбор по постановлению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 от 15.09.2023 года в отношении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Штрафные санкции были применены в связи с несвоевременной уплатой налогов в 2022 году.  </w:t>
      </w:r>
      <w:bookmarkStart w:id="0" w:name="_GoBack"/>
      <w:bookmarkEnd w:id="0"/>
    </w:p>
    <w:p w:rsidR="0047599B" w:rsidRDefault="0047599B" w:rsidP="001428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D2">
        <w:rPr>
          <w:rFonts w:ascii="Times New Roman" w:hAnsi="Times New Roman" w:cs="Times New Roman"/>
          <w:sz w:val="28"/>
          <w:szCs w:val="28"/>
        </w:rPr>
        <w:t>Расходы по уплате налогов (включаемых в состав расходов),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пошлины и сборов </w:t>
      </w:r>
      <w:r w:rsidRPr="000A4ED2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4ED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этим, главным распорядителям средств бюджета и подведомственным им учреждениям по итогам проведенного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обзора бюджетных расходов на уплату налогов, по</w:t>
      </w:r>
      <w:r w:rsidR="006C1B8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лин и сборов за 2022-2023 годы рекомендовано:</w:t>
      </w:r>
    </w:p>
    <w:p w:rsidR="0047599B" w:rsidRDefault="006C1B82" w:rsidP="001428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исчисление и уплата налогов, пошлин и сборов;</w:t>
      </w:r>
    </w:p>
    <w:p w:rsidR="006C1B82" w:rsidRDefault="006C1B82" w:rsidP="001428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контроля в области налоговой политики в отношении подведомственных учреждений;</w:t>
      </w:r>
    </w:p>
    <w:p w:rsidR="006C1B82" w:rsidRDefault="006C1B82" w:rsidP="001428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своевременная постановка на учет, списание и передача недвижимого имущества в соответствии с налоговым законодательством</w:t>
      </w:r>
      <w:r w:rsidR="001428E6">
        <w:rPr>
          <w:rFonts w:ascii="Times New Roman" w:hAnsi="Times New Roman" w:cs="Times New Roman"/>
          <w:sz w:val="28"/>
          <w:szCs w:val="28"/>
        </w:rPr>
        <w:t>.</w:t>
      </w:r>
    </w:p>
    <w:p w:rsidR="00026C4B" w:rsidRDefault="00026C4B" w:rsidP="00142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6C1B82" w:rsidP="006C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C1B82" w:rsidRDefault="006C1B82" w:rsidP="006C1B82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Т.Л.Еремина</w:t>
      </w:r>
      <w:proofErr w:type="spellEnd"/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7B" w:rsidRDefault="00FA2D7B"/>
    <w:sectPr w:rsidR="00F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4"/>
    <w:rsid w:val="00000C8C"/>
    <w:rsid w:val="000202E6"/>
    <w:rsid w:val="00022371"/>
    <w:rsid w:val="00026C4B"/>
    <w:rsid w:val="00065144"/>
    <w:rsid w:val="00071659"/>
    <w:rsid w:val="00074607"/>
    <w:rsid w:val="000A232E"/>
    <w:rsid w:val="000A5C9D"/>
    <w:rsid w:val="000A5CB1"/>
    <w:rsid w:val="000A7058"/>
    <w:rsid w:val="000C0A38"/>
    <w:rsid w:val="000F3A5E"/>
    <w:rsid w:val="000F7EA4"/>
    <w:rsid w:val="001404A1"/>
    <w:rsid w:val="001428E6"/>
    <w:rsid w:val="001C284D"/>
    <w:rsid w:val="001E2ECF"/>
    <w:rsid w:val="00201795"/>
    <w:rsid w:val="00230C45"/>
    <w:rsid w:val="00254F12"/>
    <w:rsid w:val="002657D4"/>
    <w:rsid w:val="00283187"/>
    <w:rsid w:val="00287B66"/>
    <w:rsid w:val="00290520"/>
    <w:rsid w:val="002948C4"/>
    <w:rsid w:val="002A0D1A"/>
    <w:rsid w:val="002B64BE"/>
    <w:rsid w:val="002F64AA"/>
    <w:rsid w:val="003025E4"/>
    <w:rsid w:val="00305104"/>
    <w:rsid w:val="003124B5"/>
    <w:rsid w:val="00326C0F"/>
    <w:rsid w:val="00330E7A"/>
    <w:rsid w:val="00356F2D"/>
    <w:rsid w:val="00383E28"/>
    <w:rsid w:val="003A1A1F"/>
    <w:rsid w:val="003D7384"/>
    <w:rsid w:val="003F3605"/>
    <w:rsid w:val="00440B60"/>
    <w:rsid w:val="0047599B"/>
    <w:rsid w:val="004773C9"/>
    <w:rsid w:val="004A07C6"/>
    <w:rsid w:val="004D6A0A"/>
    <w:rsid w:val="00501BE4"/>
    <w:rsid w:val="00501DDF"/>
    <w:rsid w:val="00552836"/>
    <w:rsid w:val="00557021"/>
    <w:rsid w:val="0057624D"/>
    <w:rsid w:val="00597E9F"/>
    <w:rsid w:val="005A2599"/>
    <w:rsid w:val="005B65AE"/>
    <w:rsid w:val="005C22D3"/>
    <w:rsid w:val="005E0304"/>
    <w:rsid w:val="005E3D2A"/>
    <w:rsid w:val="0060713B"/>
    <w:rsid w:val="00613B56"/>
    <w:rsid w:val="006219AC"/>
    <w:rsid w:val="00644090"/>
    <w:rsid w:val="00652015"/>
    <w:rsid w:val="00664650"/>
    <w:rsid w:val="006811FD"/>
    <w:rsid w:val="006826EF"/>
    <w:rsid w:val="006935D4"/>
    <w:rsid w:val="006A3274"/>
    <w:rsid w:val="006A6DBA"/>
    <w:rsid w:val="006C1B82"/>
    <w:rsid w:val="006C74EF"/>
    <w:rsid w:val="006C7D84"/>
    <w:rsid w:val="00726204"/>
    <w:rsid w:val="00752738"/>
    <w:rsid w:val="00756B0E"/>
    <w:rsid w:val="0077025D"/>
    <w:rsid w:val="007A4E9A"/>
    <w:rsid w:val="007C525B"/>
    <w:rsid w:val="007C53DC"/>
    <w:rsid w:val="00810C7A"/>
    <w:rsid w:val="0081734C"/>
    <w:rsid w:val="008331D0"/>
    <w:rsid w:val="00835DA7"/>
    <w:rsid w:val="00846BE1"/>
    <w:rsid w:val="00923CAC"/>
    <w:rsid w:val="00933048"/>
    <w:rsid w:val="00951CBF"/>
    <w:rsid w:val="00973520"/>
    <w:rsid w:val="0099219B"/>
    <w:rsid w:val="00993916"/>
    <w:rsid w:val="00997CE0"/>
    <w:rsid w:val="009D3E2B"/>
    <w:rsid w:val="009E14D5"/>
    <w:rsid w:val="00A1180C"/>
    <w:rsid w:val="00A373FD"/>
    <w:rsid w:val="00A7702D"/>
    <w:rsid w:val="00AD66B6"/>
    <w:rsid w:val="00AF4C5E"/>
    <w:rsid w:val="00B03BE5"/>
    <w:rsid w:val="00B07CB1"/>
    <w:rsid w:val="00B102AB"/>
    <w:rsid w:val="00B11404"/>
    <w:rsid w:val="00B7483B"/>
    <w:rsid w:val="00B83CF9"/>
    <w:rsid w:val="00BA6F7C"/>
    <w:rsid w:val="00BC03B3"/>
    <w:rsid w:val="00BE3F51"/>
    <w:rsid w:val="00C029F8"/>
    <w:rsid w:val="00C64394"/>
    <w:rsid w:val="00C70E6D"/>
    <w:rsid w:val="00C9049F"/>
    <w:rsid w:val="00CA189A"/>
    <w:rsid w:val="00CD2D05"/>
    <w:rsid w:val="00CF7256"/>
    <w:rsid w:val="00CF783E"/>
    <w:rsid w:val="00D05AA1"/>
    <w:rsid w:val="00D174FB"/>
    <w:rsid w:val="00D17A8E"/>
    <w:rsid w:val="00D46C43"/>
    <w:rsid w:val="00D55627"/>
    <w:rsid w:val="00D96320"/>
    <w:rsid w:val="00DA3665"/>
    <w:rsid w:val="00DA37F3"/>
    <w:rsid w:val="00DD284A"/>
    <w:rsid w:val="00DD6C2D"/>
    <w:rsid w:val="00DD72E3"/>
    <w:rsid w:val="00DE6AD1"/>
    <w:rsid w:val="00E67156"/>
    <w:rsid w:val="00E763CD"/>
    <w:rsid w:val="00E9331A"/>
    <w:rsid w:val="00EC44F2"/>
    <w:rsid w:val="00EF3A4C"/>
    <w:rsid w:val="00EF408A"/>
    <w:rsid w:val="00F13E51"/>
    <w:rsid w:val="00F264AE"/>
    <w:rsid w:val="00F75CD6"/>
    <w:rsid w:val="00FA2D7B"/>
    <w:rsid w:val="00FB6947"/>
    <w:rsid w:val="00FD3C3D"/>
    <w:rsid w:val="00FF151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5D9C"/>
  <w15:chartTrackingRefBased/>
  <w15:docId w15:val="{862B2BA7-A73B-4E5B-863B-5670D0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C0A2-CC2F-4B8F-865A-C95C0A33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112</cp:revision>
  <cp:lastPrinted>2023-10-13T07:45:00Z</cp:lastPrinted>
  <dcterms:created xsi:type="dcterms:W3CDTF">2022-06-21T07:21:00Z</dcterms:created>
  <dcterms:modified xsi:type="dcterms:W3CDTF">2023-10-31T04:56:00Z</dcterms:modified>
</cp:coreProperties>
</file>